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69" w:rsidRDefault="00D85C69">
      <w:pPr>
        <w:spacing w:after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关于进行临床</w:t>
      </w:r>
      <w:r>
        <w:rPr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医技科室网站及栏目设置调查的通知</w:t>
      </w:r>
    </w:p>
    <w:p w:rsidR="00D85C69" w:rsidRDefault="00D85C69">
      <w:pPr>
        <w:spacing w:afterLines="50"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全院各临床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医技科室：</w:t>
      </w:r>
    </w:p>
    <w:p w:rsidR="00D85C69" w:rsidRDefault="00D85C69">
      <w:pPr>
        <w:spacing w:afterLines="50" w:line="5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根据医院要求，我们将分批为全院临床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医技科室规划和建设独立的二级网站。为做好此项工作，更好地服务于科室业务的开展，我们特进行科室网站及栏目设置的调查，并将在调查结果的基础上进行科室二级网站的规划和建设。</w:t>
      </w:r>
    </w:p>
    <w:p w:rsidR="00D85C69" w:rsidRDefault="00D85C69">
      <w:pPr>
        <w:spacing w:afterLines="50" w:line="5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请各临床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医技科室信息管理员依据本科室实际情况填写《</w:t>
      </w:r>
      <w:r>
        <w:rPr>
          <w:rFonts w:ascii="黑体" w:eastAsia="黑体" w:hint="eastAsia"/>
          <w:sz w:val="28"/>
          <w:szCs w:val="28"/>
        </w:rPr>
        <w:t>临床</w:t>
      </w:r>
      <w:r>
        <w:rPr>
          <w:rFonts w:ascii="黑体" w:eastAsia="黑体"/>
          <w:sz w:val="28"/>
          <w:szCs w:val="28"/>
        </w:rPr>
        <w:t>/</w:t>
      </w:r>
      <w:r>
        <w:rPr>
          <w:rFonts w:ascii="黑体" w:eastAsia="黑体" w:hint="eastAsia"/>
          <w:sz w:val="28"/>
          <w:szCs w:val="28"/>
        </w:rPr>
        <w:t>医技科室网站及栏目设置调查表》</w:t>
      </w:r>
      <w:r>
        <w:rPr>
          <w:rFonts w:hint="eastAsia"/>
          <w:sz w:val="28"/>
          <w:szCs w:val="28"/>
        </w:rPr>
        <w:t>，并在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5"/>
          <w:attr w:name="Year" w:val="2013"/>
        </w:smartTagPr>
        <w:r>
          <w:rPr>
            <w:sz w:val="28"/>
            <w:szCs w:val="28"/>
          </w:rPr>
          <w:t>5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22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（周三）前交至宣传统战部（行政楼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室）。（调查表请在</w:t>
      </w:r>
      <w:hyperlink r:id="rId7" w:history="1">
        <w:r>
          <w:rPr>
            <w:rStyle w:val="Hyperlink"/>
            <w:sz w:val="28"/>
            <w:szCs w:val="28"/>
          </w:rPr>
          <w:t>www.cd120.com</w:t>
        </w:r>
      </w:hyperlink>
      <w:r>
        <w:rPr>
          <w:rFonts w:hint="eastAsia"/>
          <w:sz w:val="28"/>
          <w:szCs w:val="28"/>
        </w:rPr>
        <w:t>【院内通知】栏目中下载。</w:t>
      </w:r>
    </w:p>
    <w:p w:rsidR="00D85C69" w:rsidRDefault="00D85C69">
      <w:pPr>
        <w:spacing w:afterLines="50" w:line="56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联系人：姜贤飞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85422013</w:t>
      </w:r>
      <w:r>
        <w:rPr>
          <w:rFonts w:hint="eastAsia"/>
          <w:sz w:val="28"/>
          <w:szCs w:val="28"/>
        </w:rPr>
        <w:t>。</w:t>
      </w:r>
    </w:p>
    <w:p w:rsidR="00D85C69" w:rsidRDefault="00D85C69">
      <w:pPr>
        <w:spacing w:afterLines="50" w:line="560" w:lineRule="exact"/>
        <w:ind w:firstLineChars="200" w:firstLine="31680"/>
        <w:rPr>
          <w:sz w:val="28"/>
          <w:szCs w:val="28"/>
        </w:rPr>
      </w:pPr>
    </w:p>
    <w:p w:rsidR="00D85C69" w:rsidRDefault="00D85C69">
      <w:pPr>
        <w:spacing w:afterLines="50"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附：临床</w:t>
      </w:r>
      <w:r>
        <w:rPr>
          <w:rFonts w:ascii="黑体" w:eastAsia="黑体"/>
          <w:sz w:val="28"/>
          <w:szCs w:val="28"/>
        </w:rPr>
        <w:t>/</w:t>
      </w:r>
      <w:r>
        <w:rPr>
          <w:rFonts w:ascii="黑体" w:eastAsia="黑体" w:hint="eastAsia"/>
          <w:sz w:val="28"/>
          <w:szCs w:val="28"/>
        </w:rPr>
        <w:t>医技科室网站及栏目设置调查表</w:t>
      </w:r>
    </w:p>
    <w:p w:rsidR="00D85C69" w:rsidRDefault="00D85C69">
      <w:pPr>
        <w:spacing w:beforeLines="50"/>
        <w:rPr>
          <w:rFonts w:ascii="黑体" w:eastAsia="黑体"/>
          <w:sz w:val="28"/>
          <w:szCs w:val="28"/>
        </w:rPr>
      </w:pPr>
    </w:p>
    <w:p w:rsidR="00D85C69" w:rsidRDefault="00D85C69">
      <w:pPr>
        <w:spacing w:beforeLines="50"/>
        <w:ind w:leftChars="1628" w:left="3168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宣传统战部</w:t>
      </w:r>
    </w:p>
    <w:p w:rsidR="00D85C69" w:rsidRDefault="00D85C69">
      <w:pPr>
        <w:ind w:leftChars="1628" w:left="31680"/>
        <w:jc w:val="center"/>
        <w:rPr>
          <w:rFonts w:ascii="黑体" w:eastAsia="黑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2013"/>
        </w:smartTagPr>
        <w:r>
          <w:rPr>
            <w:rFonts w:ascii="黑体" w:eastAsia="黑体"/>
            <w:sz w:val="28"/>
            <w:szCs w:val="28"/>
          </w:rPr>
          <w:t>2013</w:t>
        </w:r>
        <w:r>
          <w:rPr>
            <w:rFonts w:ascii="黑体" w:eastAsia="黑体" w:hint="eastAsia"/>
            <w:sz w:val="28"/>
            <w:szCs w:val="28"/>
          </w:rPr>
          <w:t>年</w:t>
        </w:r>
        <w:r>
          <w:rPr>
            <w:rFonts w:ascii="黑体" w:eastAsia="黑体"/>
            <w:sz w:val="28"/>
            <w:szCs w:val="28"/>
          </w:rPr>
          <w:t>5</w:t>
        </w:r>
        <w:r>
          <w:rPr>
            <w:rFonts w:ascii="黑体" w:eastAsia="黑体" w:hint="eastAsia"/>
            <w:sz w:val="28"/>
            <w:szCs w:val="28"/>
          </w:rPr>
          <w:t>月</w:t>
        </w:r>
        <w:r>
          <w:rPr>
            <w:rFonts w:ascii="黑体" w:eastAsia="黑体"/>
            <w:sz w:val="28"/>
            <w:szCs w:val="28"/>
          </w:rPr>
          <w:t>13</w:t>
        </w:r>
        <w:r>
          <w:rPr>
            <w:rFonts w:ascii="黑体" w:eastAsia="黑体" w:hint="eastAsia"/>
            <w:sz w:val="28"/>
            <w:szCs w:val="28"/>
          </w:rPr>
          <w:t>日</w:t>
        </w:r>
      </w:smartTag>
    </w:p>
    <w:p w:rsidR="00D85C69" w:rsidRDefault="00D85C6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ascii="黑体" w:eastAsia="黑体" w:hint="eastAsia"/>
          <w:sz w:val="30"/>
          <w:szCs w:val="30"/>
        </w:rPr>
        <w:t>临床</w:t>
      </w:r>
      <w:r>
        <w:rPr>
          <w:rFonts w:ascii="黑体" w:eastAsia="黑体"/>
          <w:sz w:val="30"/>
          <w:szCs w:val="30"/>
        </w:rPr>
        <w:t>/</w:t>
      </w:r>
      <w:r>
        <w:rPr>
          <w:rFonts w:ascii="黑体" w:eastAsia="黑体" w:hint="eastAsia"/>
          <w:sz w:val="30"/>
          <w:szCs w:val="30"/>
        </w:rPr>
        <w:t>医技科室网站及栏目设置调查表</w:t>
      </w:r>
    </w:p>
    <w:p w:rsidR="00D85C69" w:rsidRDefault="00D85C69">
      <w:pPr>
        <w:numPr>
          <w:ilvl w:val="0"/>
          <w:numId w:val="1"/>
        </w:numPr>
        <w:tabs>
          <w:tab w:val="clear" w:pos="720"/>
        </w:tabs>
        <w:spacing w:beforeLines="5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基本信息</w:t>
      </w:r>
    </w:p>
    <w:p w:rsidR="00D85C69" w:rsidRDefault="00D85C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科室：</w:t>
      </w: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信息管理员：</w:t>
      </w:r>
      <w:r>
        <w:rPr>
          <w:sz w:val="28"/>
          <w:szCs w:val="28"/>
          <w:u w:val="single"/>
        </w:rPr>
        <w:t xml:space="preserve">                  </w:t>
      </w:r>
    </w:p>
    <w:p w:rsidR="00D85C69" w:rsidRDefault="00D85C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职别：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手机：</w:t>
      </w:r>
      <w:r>
        <w:rPr>
          <w:sz w:val="28"/>
          <w:szCs w:val="28"/>
          <w:u w:val="single"/>
        </w:rPr>
        <w:t xml:space="preserve">             </w:t>
      </w:r>
    </w:p>
    <w:p w:rsidR="00D85C69" w:rsidRDefault="00D85C69">
      <w:pPr>
        <w:rPr>
          <w:sz w:val="28"/>
          <w:szCs w:val="28"/>
        </w:rPr>
      </w:pPr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QQ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</w:t>
      </w:r>
    </w:p>
    <w:p w:rsidR="00D85C69" w:rsidRDefault="00D85C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是否有网站：</w:t>
      </w:r>
      <w:r>
        <w:rPr>
          <w:rFonts w:ascii="宋体" w:hAnsi="宋体" w:hint="eastAsia"/>
          <w:sz w:val="28"/>
          <w:szCs w:val="28"/>
        </w:rPr>
        <w:t>□是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□否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网站地址：</w:t>
      </w:r>
      <w:r>
        <w:rPr>
          <w:rFonts w:ascii="宋体" w:hAnsi="宋体"/>
          <w:sz w:val="28"/>
          <w:szCs w:val="28"/>
          <w:u w:val="single"/>
        </w:rPr>
        <w:t xml:space="preserve">                         </w:t>
      </w:r>
    </w:p>
    <w:p w:rsidR="00D85C69" w:rsidRDefault="00D85C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是否有微博：</w:t>
      </w:r>
      <w:r>
        <w:rPr>
          <w:rFonts w:ascii="宋体" w:hAnsi="宋体" w:hint="eastAsia"/>
          <w:sz w:val="28"/>
          <w:szCs w:val="28"/>
        </w:rPr>
        <w:t>□是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□否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微博昵称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链接：</w:t>
      </w:r>
      <w:r>
        <w:rPr>
          <w:rFonts w:ascii="宋体" w:hAnsi="宋体"/>
          <w:sz w:val="28"/>
          <w:szCs w:val="28"/>
          <w:u w:val="single"/>
        </w:rPr>
        <w:t xml:space="preserve">                    </w:t>
      </w:r>
    </w:p>
    <w:p w:rsidR="00D85C69" w:rsidRDefault="00D85C69">
      <w:pPr>
        <w:numPr>
          <w:ilvl w:val="0"/>
          <w:numId w:val="1"/>
        </w:numPr>
        <w:tabs>
          <w:tab w:val="clear" w:pos="720"/>
        </w:tabs>
        <w:spacing w:beforeLines="5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栏目设置（请在您认为应该设置的栏目前画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华文宋体" w:eastAsia="华文宋体" w:hAnsi="华文宋体" w:hint="eastAsia"/>
          <w:sz w:val="28"/>
          <w:szCs w:val="28"/>
        </w:rPr>
        <w:t>√</w:t>
      </w:r>
      <w:r>
        <w:rPr>
          <w:rFonts w:ascii="华文宋体" w:eastAsia="华文宋体" w:hAnsi="华文宋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）</w:t>
      </w:r>
    </w:p>
    <w:p w:rsidR="00D85C69" w:rsidRDefault="00D85C69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、新闻资讯类</w:t>
      </w:r>
    </w:p>
    <w:p w:rsidR="00D85C69" w:rsidRDefault="00D85C69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科室新闻</w:t>
      </w:r>
      <w:r>
        <w:rPr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科室简介</w:t>
      </w:r>
      <w:r>
        <w:rPr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公告通知</w:t>
      </w:r>
      <w:r>
        <w:rPr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行业动态</w:t>
      </w:r>
    </w:p>
    <w:p w:rsidR="00D85C69" w:rsidRDefault="00D85C69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>2</w:t>
      </w:r>
      <w:r>
        <w:rPr>
          <w:rFonts w:ascii="黑体" w:eastAsia="黑体" w:hAnsi="宋体" w:hint="eastAsia"/>
          <w:sz w:val="28"/>
          <w:szCs w:val="28"/>
        </w:rPr>
        <w:t>、科室事务</w:t>
      </w:r>
    </w:p>
    <w:p w:rsidR="00D85C69" w:rsidRDefault="00D85C69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医学教育</w:t>
      </w:r>
      <w:r>
        <w:rPr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护理园地</w:t>
      </w:r>
      <w:r>
        <w:rPr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技术前沿</w:t>
      </w:r>
      <w:r>
        <w:rPr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学术交流</w:t>
      </w:r>
    </w:p>
    <w:p w:rsidR="00D85C69" w:rsidRDefault="00D85C69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>3</w:t>
      </w:r>
      <w:r>
        <w:rPr>
          <w:rFonts w:ascii="黑体" w:eastAsia="黑体" w:hAnsi="宋体" w:hint="eastAsia"/>
          <w:sz w:val="28"/>
          <w:szCs w:val="28"/>
        </w:rPr>
        <w:t>、患者服务</w:t>
      </w:r>
    </w:p>
    <w:p w:rsidR="00D85C69" w:rsidRDefault="00D85C69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专家介绍</w:t>
      </w:r>
      <w:r>
        <w:rPr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特色医疗</w:t>
      </w:r>
      <w:r>
        <w:rPr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疾病常识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介绍</w:t>
      </w:r>
    </w:p>
    <w:p w:rsidR="00D85C69" w:rsidRDefault="00D85C69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就医指南</w:t>
      </w:r>
      <w:r>
        <w:rPr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医患交流</w:t>
      </w:r>
    </w:p>
    <w:p w:rsidR="00D85C69" w:rsidRDefault="00D85C69">
      <w:pPr>
        <w:spacing w:beforeLines="50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您认为通过网上进行医患交流最好的方式是</w:t>
      </w:r>
      <w:r>
        <w:rPr>
          <w:rFonts w:hint="eastAsia"/>
          <w:sz w:val="28"/>
          <w:szCs w:val="28"/>
        </w:rPr>
        <w:t>（请详细描述）：</w:t>
      </w:r>
    </w:p>
    <w:p w:rsidR="00D85C69" w:rsidRDefault="00D85C69">
      <w:pPr>
        <w:rPr>
          <w:sz w:val="28"/>
          <w:szCs w:val="28"/>
        </w:rPr>
      </w:pPr>
    </w:p>
    <w:p w:rsidR="00D85C69" w:rsidRDefault="00D85C69">
      <w:pPr>
        <w:rPr>
          <w:sz w:val="28"/>
          <w:szCs w:val="28"/>
        </w:rPr>
      </w:pPr>
    </w:p>
    <w:p w:rsidR="00D85C69" w:rsidRDefault="00D85C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除上述栏目外，你认为还应该增加的栏目（可另附页）：</w:t>
      </w:r>
    </w:p>
    <w:p w:rsidR="00D85C69" w:rsidRDefault="00D85C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</w:t>
      </w:r>
    </w:p>
    <w:p w:rsidR="00D85C69" w:rsidRDefault="00D85C69">
      <w:pPr>
        <w:spacing w:beforeLines="100" w:line="440" w:lineRule="exact"/>
        <w:ind w:leftChars="1371" w:left="31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科室负责人：</w:t>
      </w:r>
    </w:p>
    <w:p w:rsidR="00D85C69" w:rsidRDefault="00D85C69">
      <w:pPr>
        <w:spacing w:beforeLines="50" w:line="440" w:lineRule="exact"/>
        <w:ind w:leftChars="1371" w:left="31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期：</w:t>
      </w:r>
    </w:p>
    <w:sectPr w:rsidR="00D85C69" w:rsidSect="00003D3E">
      <w:pgSz w:w="11906" w:h="16838"/>
      <w:pgMar w:top="1440" w:right="1800" w:bottom="93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69" w:rsidRDefault="00D85C69">
      <w:r>
        <w:separator/>
      </w:r>
    </w:p>
  </w:endnote>
  <w:endnote w:type="continuationSeparator" w:id="1">
    <w:p w:rsidR="00D85C69" w:rsidRDefault="00D8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69" w:rsidRDefault="00D85C69">
      <w:r>
        <w:separator/>
      </w:r>
    </w:p>
  </w:footnote>
  <w:footnote w:type="continuationSeparator" w:id="1">
    <w:p w:rsidR="00D85C69" w:rsidRDefault="00D85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E3228"/>
    <w:multiLevelType w:val="hybridMultilevel"/>
    <w:tmpl w:val="798E9B44"/>
    <w:lvl w:ilvl="0" w:tplc="58400CF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69"/>
    <w:rsid w:val="00003D3E"/>
    <w:rsid w:val="00D8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120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138</Words>
  <Characters>790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姜贤飞</cp:lastModifiedBy>
  <cp:revision>26</cp:revision>
  <dcterms:created xsi:type="dcterms:W3CDTF">2013-05-10T01:13:00Z</dcterms:created>
  <dcterms:modified xsi:type="dcterms:W3CDTF">2013-05-13T01:46:00Z</dcterms:modified>
</cp:coreProperties>
</file>