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四川大学华西医院临床研究孵化项目预算调整审批表</w:t>
      </w:r>
    </w:p>
    <w:tbl>
      <w:tblPr>
        <w:tblStyle w:val="4"/>
        <w:tblpPr w:leftFromText="180" w:rightFromText="180" w:vertAnchor="text" w:horzAnchor="page" w:tblpXSpec="center" w:tblpY="54"/>
        <w:tblOverlap w:val="never"/>
        <w:tblW w:w="10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787"/>
        <w:gridCol w:w="2470"/>
        <w:gridCol w:w="2268"/>
        <w:gridCol w:w="2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8468" w:type="dxa"/>
            <w:gridSpan w:val="4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项目类别</w:t>
            </w:r>
          </w:p>
        </w:tc>
        <w:tc>
          <w:tcPr>
            <w:tcW w:w="846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重大项目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□重点项目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□一般项目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□滚动资助项目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经费卡号</w:t>
            </w:r>
          </w:p>
        </w:tc>
        <w:tc>
          <w:tcPr>
            <w:tcW w:w="32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本年度第几次调整</w:t>
            </w:r>
          </w:p>
        </w:tc>
        <w:tc>
          <w:tcPr>
            <w:tcW w:w="29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项目负责人</w:t>
            </w:r>
          </w:p>
        </w:tc>
        <w:tc>
          <w:tcPr>
            <w:tcW w:w="32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9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tcBorders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</w:t>
            </w:r>
          </w:p>
        </w:tc>
        <w:tc>
          <w:tcPr>
            <w:tcW w:w="3257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tcBorders>
              <w:bottom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943" w:type="dxa"/>
            <w:tcBorders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  <w:jc w:val="center"/>
        </w:trPr>
        <w:tc>
          <w:tcPr>
            <w:tcW w:w="10139" w:type="dxa"/>
            <w:gridSpan w:val="5"/>
            <w:tcBorders>
              <w:bottom w:val="double" w:color="auto" w:sz="4" w:space="0"/>
            </w:tcBorders>
          </w:tcPr>
          <w:p>
            <w:pPr>
              <w:spacing w:before="100" w:after="100" w:line="300" w:lineRule="exact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8"/>
              </w:rPr>
              <w:t>预算调整情况表(单位：万元</w:t>
            </w:r>
            <w:r>
              <w:rPr>
                <w:rFonts w:ascii="黑体" w:hAnsi="黑体" w:eastAsia="黑体" w:cs="黑体"/>
                <w:bCs/>
                <w:sz w:val="28"/>
              </w:rPr>
              <w:t>)</w:t>
            </w:r>
            <w:r>
              <w:rPr>
                <w:rFonts w:hint="eastAsia" w:ascii="仿宋_GB2312" w:eastAsia="仿宋_GB2312"/>
                <w:sz w:val="28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 xml:space="preserve">                                   </w:t>
            </w:r>
          </w:p>
          <w:tbl>
            <w:tblPr>
              <w:tblStyle w:val="5"/>
              <w:tblW w:w="985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450"/>
              <w:gridCol w:w="1803"/>
              <w:gridCol w:w="1803"/>
              <w:gridCol w:w="180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54" w:hRule="atLeast"/>
              </w:trPr>
              <w:tc>
                <w:tcPr>
                  <w:tcW w:w="4450" w:type="dxa"/>
                  <w:tcBorders>
                    <w:top w:val="single" w:color="000000" w:sz="4" w:space="0"/>
                    <w:left w:val="single" w:color="auto" w:sz="4" w:space="0"/>
                    <w:right w:val="doub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仿宋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黑体" w:hAnsi="黑体" w:eastAsia="黑体" w:cs="宋体"/>
                      <w:b/>
                      <w:bCs/>
                      <w:color w:val="000000"/>
                      <w:kern w:val="0"/>
                      <w:szCs w:val="21"/>
                    </w:rPr>
                    <w:t>科目</w:t>
                  </w:r>
                </w:p>
              </w:tc>
              <w:tc>
                <w:tcPr>
                  <w:tcW w:w="1803" w:type="dxa"/>
                  <w:tcBorders>
                    <w:left w:val="doub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宋体"/>
                      <w:b/>
                      <w:bCs/>
                      <w:color w:val="000000"/>
                      <w:kern w:val="0"/>
                      <w:szCs w:val="21"/>
                    </w:rPr>
                    <w:t>调整前</w:t>
                  </w:r>
                </w:p>
              </w:tc>
              <w:tc>
                <w:tcPr>
                  <w:tcW w:w="180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宋体"/>
                      <w:b/>
                      <w:bCs/>
                      <w:color w:val="000000"/>
                      <w:kern w:val="0"/>
                      <w:szCs w:val="21"/>
                    </w:rPr>
                    <w:t>调整后</w:t>
                  </w:r>
                </w:p>
              </w:tc>
              <w:tc>
                <w:tcPr>
                  <w:tcW w:w="180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宋体"/>
                      <w:b/>
                      <w:bCs/>
                      <w:color w:val="000000"/>
                      <w:kern w:val="0"/>
                      <w:szCs w:val="21"/>
                    </w:rPr>
                    <w:t>增(+)减(-)数额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4450" w:type="dxa"/>
                  <w:tcBorders>
                    <w:top w:val="nil"/>
                    <w:left w:val="single" w:color="auto" w:sz="4" w:space="0"/>
                    <w:right w:val="doub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1、材料费</w:t>
                  </w:r>
                </w:p>
              </w:tc>
              <w:tc>
                <w:tcPr>
                  <w:tcW w:w="1803" w:type="dxa"/>
                  <w:tcBorders>
                    <w:left w:val="doub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仿宋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0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仿宋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0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仿宋"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4450" w:type="dxa"/>
                  <w:tcBorders>
                    <w:left w:val="single" w:color="auto" w:sz="4" w:space="0"/>
                    <w:right w:val="doub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2、测试化验加工费</w:t>
                  </w:r>
                </w:p>
              </w:tc>
              <w:tc>
                <w:tcPr>
                  <w:tcW w:w="1803" w:type="dxa"/>
                  <w:tcBorders>
                    <w:left w:val="doub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" w:cs="Times New Roman"/>
                      <w:szCs w:val="21"/>
                    </w:rPr>
                  </w:pPr>
                </w:p>
              </w:tc>
              <w:tc>
                <w:tcPr>
                  <w:tcW w:w="1803" w:type="dxa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" w:cs="Times New Roman"/>
                      <w:szCs w:val="21"/>
                    </w:rPr>
                  </w:pPr>
                </w:p>
              </w:tc>
              <w:tc>
                <w:tcPr>
                  <w:tcW w:w="1803" w:type="dxa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" w:cs="Times New Roman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4450" w:type="dxa"/>
                  <w:tcBorders>
                    <w:left w:val="single" w:color="auto" w:sz="4" w:space="0"/>
                    <w:right w:val="doub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3、差旅/会议/国际合作与交流费</w:t>
                  </w:r>
                </w:p>
              </w:tc>
              <w:tc>
                <w:tcPr>
                  <w:tcW w:w="1803" w:type="dxa"/>
                  <w:tcBorders>
                    <w:left w:val="doub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" w:cs="Times New Roman"/>
                      <w:szCs w:val="21"/>
                    </w:rPr>
                  </w:pPr>
                </w:p>
              </w:tc>
              <w:tc>
                <w:tcPr>
                  <w:tcW w:w="1803" w:type="dxa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" w:cs="Times New Roman"/>
                      <w:szCs w:val="21"/>
                    </w:rPr>
                  </w:pPr>
                </w:p>
              </w:tc>
              <w:tc>
                <w:tcPr>
                  <w:tcW w:w="1803" w:type="dxa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" w:cs="Times New Roman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54" w:hRule="atLeast"/>
              </w:trPr>
              <w:tc>
                <w:tcPr>
                  <w:tcW w:w="4450" w:type="dxa"/>
                  <w:tcBorders>
                    <w:left w:val="single" w:color="auto" w:sz="4" w:space="0"/>
                    <w:right w:val="doub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4、出版/文献/信息传播/知识产权事务费</w:t>
                  </w:r>
                </w:p>
              </w:tc>
              <w:tc>
                <w:tcPr>
                  <w:tcW w:w="1803" w:type="dxa"/>
                  <w:tcBorders>
                    <w:left w:val="doub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" w:cs="Times New Roman"/>
                      <w:szCs w:val="21"/>
                    </w:rPr>
                  </w:pPr>
                </w:p>
              </w:tc>
              <w:tc>
                <w:tcPr>
                  <w:tcW w:w="1803" w:type="dxa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" w:cs="Times New Roman"/>
                      <w:szCs w:val="21"/>
                    </w:rPr>
                  </w:pPr>
                </w:p>
              </w:tc>
              <w:tc>
                <w:tcPr>
                  <w:tcW w:w="1803" w:type="dxa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" w:cs="Times New Roman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54" w:hRule="atLeast"/>
              </w:trPr>
              <w:tc>
                <w:tcPr>
                  <w:tcW w:w="4450" w:type="dxa"/>
                  <w:tcBorders>
                    <w:left w:val="single" w:color="auto" w:sz="4" w:space="0"/>
                    <w:right w:val="double" w:color="auto" w:sz="4" w:space="0"/>
                  </w:tcBorders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rFonts w:ascii="仿宋" w:hAnsi="仿宋" w:eastAsia="仿宋" w:cs="仿宋"/>
                      <w:b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5、劳务费</w:t>
                  </w:r>
                </w:p>
              </w:tc>
              <w:tc>
                <w:tcPr>
                  <w:tcW w:w="1803" w:type="dxa"/>
                  <w:tcBorders>
                    <w:left w:val="doub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" w:cs="Times New Roman"/>
                      <w:szCs w:val="21"/>
                    </w:rPr>
                  </w:pPr>
                </w:p>
              </w:tc>
              <w:tc>
                <w:tcPr>
                  <w:tcW w:w="1803" w:type="dxa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" w:cs="Times New Roman"/>
                      <w:szCs w:val="21"/>
                    </w:rPr>
                  </w:pPr>
                </w:p>
              </w:tc>
              <w:tc>
                <w:tcPr>
                  <w:tcW w:w="1803" w:type="dxa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" w:cs="Times New Roman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54" w:hRule="atLeast"/>
              </w:trPr>
              <w:tc>
                <w:tcPr>
                  <w:tcW w:w="4450" w:type="dxa"/>
                  <w:tcBorders>
                    <w:left w:val="single" w:color="auto" w:sz="4" w:space="0"/>
                    <w:right w:val="double" w:color="auto" w:sz="4" w:space="0"/>
                  </w:tcBorders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6、专家咨询费</w:t>
                  </w:r>
                </w:p>
              </w:tc>
              <w:tc>
                <w:tcPr>
                  <w:tcW w:w="1803" w:type="dxa"/>
                  <w:tcBorders>
                    <w:left w:val="doub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" w:cs="Times New Roman"/>
                      <w:szCs w:val="21"/>
                    </w:rPr>
                  </w:pPr>
                </w:p>
              </w:tc>
              <w:tc>
                <w:tcPr>
                  <w:tcW w:w="1803" w:type="dxa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" w:cs="Times New Roman"/>
                      <w:szCs w:val="21"/>
                    </w:rPr>
                  </w:pPr>
                </w:p>
              </w:tc>
              <w:tc>
                <w:tcPr>
                  <w:tcW w:w="1803" w:type="dxa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" w:cs="Times New Roman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54" w:hRule="atLeast"/>
              </w:trPr>
              <w:tc>
                <w:tcPr>
                  <w:tcW w:w="4450" w:type="dxa"/>
                  <w:tcBorders>
                    <w:left w:val="single" w:color="auto" w:sz="4" w:space="0"/>
                    <w:right w:val="double" w:color="auto" w:sz="4" w:space="0"/>
                  </w:tcBorders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7、其他</w:t>
                  </w:r>
                </w:p>
              </w:tc>
              <w:tc>
                <w:tcPr>
                  <w:tcW w:w="1803" w:type="dxa"/>
                  <w:tcBorders>
                    <w:left w:val="doub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" w:cs="Times New Roman"/>
                      <w:szCs w:val="21"/>
                    </w:rPr>
                  </w:pPr>
                </w:p>
              </w:tc>
              <w:tc>
                <w:tcPr>
                  <w:tcW w:w="1803" w:type="dxa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" w:cs="Times New Roman"/>
                      <w:szCs w:val="21"/>
                    </w:rPr>
                  </w:pPr>
                </w:p>
              </w:tc>
              <w:tc>
                <w:tcPr>
                  <w:tcW w:w="1803" w:type="dxa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" w:cs="Times New Roman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54" w:hRule="atLeast"/>
              </w:trPr>
              <w:tc>
                <w:tcPr>
                  <w:tcW w:w="4450" w:type="dxa"/>
                  <w:tcBorders>
                    <w:left w:val="single" w:color="auto" w:sz="4" w:space="0"/>
                    <w:right w:val="double" w:color="auto" w:sz="4" w:space="0"/>
                  </w:tcBorders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" w:hAnsi="仿宋" w:eastAsia="仿宋" w:cs="仿宋"/>
                      <w:b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sz w:val="24"/>
                    </w:rPr>
                    <w:t>合计</w:t>
                  </w:r>
                </w:p>
              </w:tc>
              <w:tc>
                <w:tcPr>
                  <w:tcW w:w="1803" w:type="dxa"/>
                  <w:tcBorders>
                    <w:left w:val="doub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" w:cs="Times New Roman"/>
                      <w:szCs w:val="21"/>
                    </w:rPr>
                  </w:pPr>
                </w:p>
              </w:tc>
              <w:tc>
                <w:tcPr>
                  <w:tcW w:w="1803" w:type="dxa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" w:cs="Times New Roman"/>
                      <w:szCs w:val="21"/>
                    </w:rPr>
                  </w:pPr>
                </w:p>
              </w:tc>
              <w:tc>
                <w:tcPr>
                  <w:tcW w:w="1803" w:type="dxa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" w:cs="Times New Roman"/>
                      <w:szCs w:val="21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szCs w:val="21"/>
                    </w:rPr>
                    <w:t>0</w:t>
                  </w:r>
                </w:p>
              </w:tc>
            </w:tr>
          </w:tbl>
          <w:p>
            <w:pPr>
              <w:spacing w:line="30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调整预算理由：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6480" w:firstLineChars="27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项目负责人签字：                                                               </w:t>
            </w:r>
          </w:p>
          <w:p>
            <w:pPr>
              <w:spacing w:line="400" w:lineRule="exact"/>
              <w:ind w:firstLine="6720" w:firstLineChars="2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exact"/>
          <w:jc w:val="center"/>
        </w:trPr>
        <w:tc>
          <w:tcPr>
            <w:tcW w:w="2458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临床研究科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审核意见</w:t>
            </w:r>
          </w:p>
        </w:tc>
        <w:tc>
          <w:tcPr>
            <w:tcW w:w="7681" w:type="dxa"/>
            <w:gridSpan w:val="3"/>
            <w:tcBorders>
              <w:top w:val="double" w:color="auto" w:sz="4" w:space="0"/>
            </w:tcBorders>
            <w:vAlign w:val="bottom"/>
          </w:tcPr>
          <w:p>
            <w:pPr>
              <w:spacing w:line="400" w:lineRule="exact"/>
              <w:ind w:firstLine="4080" w:firstLineChars="17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初审人签字：</w:t>
            </w:r>
          </w:p>
          <w:p>
            <w:pPr>
              <w:spacing w:line="400" w:lineRule="exact"/>
              <w:ind w:firstLine="5040" w:firstLineChars="2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临床研究管理部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审核意见</w:t>
            </w:r>
          </w:p>
        </w:tc>
        <w:tc>
          <w:tcPr>
            <w:tcW w:w="7681" w:type="dxa"/>
            <w:gridSpan w:val="3"/>
            <w:vAlign w:val="bottom"/>
          </w:tcPr>
          <w:p>
            <w:pPr>
              <w:spacing w:line="336" w:lineRule="auto"/>
              <w:ind w:firstLine="4080" w:firstLineChars="17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审核人签字：</w:t>
            </w:r>
          </w:p>
          <w:p>
            <w:pPr>
              <w:spacing w:line="300" w:lineRule="exact"/>
              <w:ind w:firstLine="5040" w:firstLineChars="2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分管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院领导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审核意见</w:t>
            </w:r>
          </w:p>
        </w:tc>
        <w:tc>
          <w:tcPr>
            <w:tcW w:w="7681" w:type="dxa"/>
            <w:gridSpan w:val="3"/>
            <w:vAlign w:val="bottom"/>
          </w:tcPr>
          <w:p>
            <w:pPr>
              <w:spacing w:line="336" w:lineRule="auto"/>
              <w:ind w:firstLine="4080" w:firstLineChars="17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签字：</w:t>
            </w:r>
          </w:p>
          <w:p>
            <w:pPr>
              <w:spacing w:line="300" w:lineRule="exact"/>
              <w:ind w:firstLine="5040" w:firstLineChars="2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 月   日  </w:t>
            </w:r>
          </w:p>
        </w:tc>
      </w:tr>
    </w:tbl>
    <w:p>
      <w:pPr>
        <w:rPr>
          <w:rFonts w:ascii="宋体" w:hAnsi="宋体" w:eastAsia="宋体" w:cs="宋体"/>
          <w:b/>
          <w:bCs/>
          <w:vanish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Garamond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iNDI3YzEwOTg2MjVlYWI5MDQwOTZlOGNhM2ZhODQifQ=="/>
  </w:docVars>
  <w:rsids>
    <w:rsidRoot w:val="0BBF6AB6"/>
    <w:rsid w:val="00041CC4"/>
    <w:rsid w:val="000B1BE7"/>
    <w:rsid w:val="00240D72"/>
    <w:rsid w:val="00376F1D"/>
    <w:rsid w:val="00392D40"/>
    <w:rsid w:val="003B4321"/>
    <w:rsid w:val="003D3AEA"/>
    <w:rsid w:val="00A6461D"/>
    <w:rsid w:val="00AE10C1"/>
    <w:rsid w:val="00B76EB3"/>
    <w:rsid w:val="00C40575"/>
    <w:rsid w:val="00C45729"/>
    <w:rsid w:val="00C93B96"/>
    <w:rsid w:val="00CC4EA7"/>
    <w:rsid w:val="00DF738D"/>
    <w:rsid w:val="095B2A9C"/>
    <w:rsid w:val="0BBF6AB6"/>
    <w:rsid w:val="114D713F"/>
    <w:rsid w:val="14776312"/>
    <w:rsid w:val="14E80193"/>
    <w:rsid w:val="16F05F66"/>
    <w:rsid w:val="1A442751"/>
    <w:rsid w:val="216760DF"/>
    <w:rsid w:val="239320F5"/>
    <w:rsid w:val="239C771D"/>
    <w:rsid w:val="24144C84"/>
    <w:rsid w:val="24431A28"/>
    <w:rsid w:val="2F076926"/>
    <w:rsid w:val="3258283F"/>
    <w:rsid w:val="333642EE"/>
    <w:rsid w:val="3A633E29"/>
    <w:rsid w:val="3E8006DA"/>
    <w:rsid w:val="410F6B64"/>
    <w:rsid w:val="41A278CB"/>
    <w:rsid w:val="438159C0"/>
    <w:rsid w:val="466C0258"/>
    <w:rsid w:val="46B746DF"/>
    <w:rsid w:val="4DC06A1C"/>
    <w:rsid w:val="4E57553D"/>
    <w:rsid w:val="526138CF"/>
    <w:rsid w:val="52B31BB9"/>
    <w:rsid w:val="5CE92D53"/>
    <w:rsid w:val="5EE27BF2"/>
    <w:rsid w:val="5F7E1CBC"/>
    <w:rsid w:val="65213C05"/>
    <w:rsid w:val="67A314B8"/>
    <w:rsid w:val="692D0A3C"/>
    <w:rsid w:val="6C057F54"/>
    <w:rsid w:val="6FAD15BD"/>
    <w:rsid w:val="6FE24412"/>
    <w:rsid w:val="7B05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AGaramond" w:hAnsi="AGaramond" w:eastAsia="AGaramond" w:cstheme="minorBidi"/>
      <w:color w:val="000000"/>
      <w:sz w:val="24"/>
      <w:szCs w:val="22"/>
      <w:lang w:val="en-US" w:eastAsia="zh-CN" w:bidi="ar-SA"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247</Words>
  <Characters>251</Characters>
  <Lines>3</Lines>
  <Paragraphs>1</Paragraphs>
  <TotalTime>34</TotalTime>
  <ScaleCrop>false</ScaleCrop>
  <LinksUpToDate>false</LinksUpToDate>
  <CharactersWithSpaces>405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2020-03-19T06:57:00Z</dcterms:created>
  <dc:creator>THTF</dc:creator>
  <cp:lastModifiedBy>THTF</cp:lastModifiedBy>
  <cp:lastPrinted>2020-03-19T08:12:00Z</cp:lastPrinted>
  <dcterms:modified xsi:type="dcterms:W3CDTF">2023-05-30T08:02:38Z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7CA77DA0B4F34390ABA27155B20B5A00_12</vt:lpwstr>
  </property>
</Properties>
</file>