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04BC7B" w14:textId="77777777" w:rsidR="00C33BE2" w:rsidRDefault="00C33BE2" w:rsidP="00C33BE2">
      <w:pPr>
        <w:jc w:val="center"/>
        <w:rPr>
          <w:rFonts w:ascii="方正小标宋_GBK" w:eastAsia="方正小标宋_GBK" w:hAnsi="黑体"/>
          <w:sz w:val="44"/>
          <w:szCs w:val="44"/>
        </w:rPr>
      </w:pPr>
      <w:r>
        <w:rPr>
          <w:rFonts w:ascii="黑体" w:eastAsia="黑体" w:hAnsi="黑体" w:cs="Times New Roman" w:hint="eastAsia"/>
          <w:sz w:val="32"/>
          <w:szCs w:val="32"/>
        </w:rPr>
        <w:t>验收组意见</w:t>
      </w:r>
    </w:p>
    <w:tbl>
      <w:tblPr>
        <w:tblW w:w="9885" w:type="dxa"/>
        <w:tblInd w:w="-6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885"/>
      </w:tblGrid>
      <w:tr w:rsidR="00C33BE2" w14:paraId="79FE41CC" w14:textId="77777777" w:rsidTr="00C73F31">
        <w:trPr>
          <w:trHeight w:val="396"/>
        </w:trPr>
        <w:tc>
          <w:tcPr>
            <w:tcW w:w="9885" w:type="dxa"/>
            <w:vAlign w:val="center"/>
          </w:tcPr>
          <w:p w14:paraId="7FBFBE8E" w14:textId="1249582A" w:rsidR="00C33BE2" w:rsidRDefault="00C33BE2" w:rsidP="00C73F31">
            <w:pPr>
              <w:jc w:val="center"/>
              <w:rPr>
                <w:rFonts w:eastAsia="黑体" w:cs="Times New Roman"/>
                <w:b/>
                <w:bCs/>
              </w:rPr>
            </w:pPr>
            <w:r>
              <w:rPr>
                <w:rFonts w:cs="宋体" w:hint="eastAsia"/>
                <w:b/>
                <w:bCs/>
              </w:rPr>
              <w:t>验收组意见</w:t>
            </w:r>
            <w:r>
              <w:rPr>
                <w:rFonts w:ascii="黑体" w:eastAsia="黑体" w:hAnsi="黑体" w:cs="Times New Roman" w:hint="eastAsia"/>
              </w:rPr>
              <w:t>（20（不含）-100（不含）万元项目）</w:t>
            </w:r>
          </w:p>
        </w:tc>
      </w:tr>
      <w:tr w:rsidR="00C33BE2" w14:paraId="7CC85A80" w14:textId="77777777" w:rsidTr="00C73F31">
        <w:trPr>
          <w:trHeight w:val="12050"/>
        </w:trPr>
        <w:tc>
          <w:tcPr>
            <w:tcW w:w="9885" w:type="dxa"/>
          </w:tcPr>
          <w:p w14:paraId="2A2F24D3" w14:textId="77777777" w:rsidR="00C33BE2" w:rsidRDefault="00C33BE2" w:rsidP="00C73F31">
            <w:pPr>
              <w:spacing w:line="360" w:lineRule="auto"/>
              <w:ind w:firstLine="420"/>
              <w:rPr>
                <w:rFonts w:ascii="黑体" w:eastAsia="黑体" w:hAnsi="黑体" w:cs="Times New Roman"/>
              </w:rPr>
            </w:pPr>
            <w:r>
              <w:rPr>
                <w:rFonts w:ascii="黑体" w:eastAsia="黑体" w:hAnsi="黑体" w:cs="Times New Roman" w:hint="eastAsia"/>
              </w:rPr>
              <w:t>（一）技术部分总体评价</w:t>
            </w:r>
          </w:p>
          <w:p w14:paraId="07A8FAB7" w14:textId="7747DCE4" w:rsidR="00E14557" w:rsidRPr="00E14557" w:rsidRDefault="00E14557" w:rsidP="00E14557">
            <w:pPr>
              <w:spacing w:line="360" w:lineRule="auto"/>
              <w:ind w:firstLine="420"/>
              <w:rPr>
                <w:rFonts w:ascii="宋体" w:eastAsia="宋体" w:hAnsi="宋体" w:cs="Times New Roman"/>
              </w:rPr>
            </w:pPr>
            <w:r w:rsidRPr="00E14557">
              <w:rPr>
                <w:rFonts w:ascii="宋体" w:eastAsia="宋体" w:hAnsi="宋体" w:cs="Times New Roman"/>
              </w:rPr>
              <w:t>202</w:t>
            </w:r>
            <w:r w:rsidR="005F61CF">
              <w:rPr>
                <w:rFonts w:ascii="宋体" w:eastAsia="宋体" w:hAnsi="宋体" w:cs="Times New Roman"/>
              </w:rPr>
              <w:t>X</w:t>
            </w:r>
            <w:r w:rsidRPr="00E14557">
              <w:rPr>
                <w:rFonts w:ascii="宋体" w:eastAsia="宋体" w:hAnsi="宋体" w:cs="Times New Roman"/>
              </w:rPr>
              <w:t>年</w:t>
            </w:r>
            <w:r w:rsidR="005F61CF">
              <w:rPr>
                <w:rFonts w:ascii="宋体" w:eastAsia="宋体" w:hAnsi="宋体" w:cs="Times New Roman"/>
              </w:rPr>
              <w:t>XX</w:t>
            </w:r>
            <w:r w:rsidRPr="00E14557">
              <w:rPr>
                <w:rFonts w:ascii="宋体" w:eastAsia="宋体" w:hAnsi="宋体" w:cs="Times New Roman"/>
              </w:rPr>
              <w:t>月</w:t>
            </w:r>
            <w:r w:rsidR="005F61CF">
              <w:rPr>
                <w:rFonts w:ascii="宋体" w:eastAsia="宋体" w:hAnsi="宋体" w:cs="Times New Roman"/>
              </w:rPr>
              <w:t>XX</w:t>
            </w:r>
            <w:r w:rsidRPr="00E14557">
              <w:rPr>
                <w:rFonts w:ascii="宋体" w:eastAsia="宋体" w:hAnsi="宋体" w:cs="Times New Roman"/>
              </w:rPr>
              <w:t>日 ，由四川大学组织专家对</w:t>
            </w:r>
            <w:r w:rsidR="005F61CF">
              <w:rPr>
                <w:rFonts w:ascii="宋体" w:eastAsia="宋体" w:hAnsi="宋体" w:cs="Times New Roman" w:hint="eastAsia"/>
              </w:rPr>
              <w:t xml:space="preserve"> 李</w:t>
            </w:r>
            <w:r w:rsidR="00F638BB">
              <w:rPr>
                <w:rFonts w:ascii="宋体" w:eastAsia="宋体" w:hAnsi="宋体" w:cs="Times New Roman"/>
              </w:rPr>
              <w:t>XX</w:t>
            </w:r>
            <w:r w:rsidRPr="00E14557">
              <w:rPr>
                <w:rFonts w:ascii="宋体" w:eastAsia="宋体" w:hAnsi="宋体" w:cs="Times New Roman"/>
              </w:rPr>
              <w:t>承担的四川省</w:t>
            </w:r>
            <w:r w:rsidR="005F61CF">
              <w:rPr>
                <w:rFonts w:ascii="宋体" w:eastAsia="宋体" w:hAnsi="宋体" w:cs="Times New Roman" w:hint="eastAsia"/>
              </w:rPr>
              <w:t xml:space="preserve"> </w:t>
            </w:r>
            <w:r w:rsidR="00F638BB">
              <w:rPr>
                <w:rFonts w:ascii="宋体" w:eastAsia="宋体" w:hAnsi="宋体" w:cs="Times New Roman" w:hint="eastAsia"/>
              </w:rPr>
              <w:t>X</w:t>
            </w:r>
            <w:r w:rsidR="00F638BB">
              <w:rPr>
                <w:rFonts w:ascii="宋体" w:eastAsia="宋体" w:hAnsi="宋体" w:cs="Times New Roman"/>
              </w:rPr>
              <w:t>XXX</w:t>
            </w:r>
            <w:r w:rsidR="00F638BB">
              <w:rPr>
                <w:rFonts w:ascii="宋体" w:eastAsia="宋体" w:hAnsi="宋体" w:cs="Times New Roman" w:hint="eastAsia"/>
              </w:rPr>
              <w:t>（</w:t>
            </w:r>
            <w:r w:rsidR="00F638BB">
              <w:rPr>
                <w:rFonts w:ascii="宋体" w:eastAsia="宋体" w:hAnsi="宋体" w:cs="Times New Roman"/>
              </w:rPr>
              <w:t>如</w:t>
            </w:r>
            <w:r w:rsidR="00F638BB">
              <w:rPr>
                <w:rFonts w:ascii="宋体" w:eastAsia="宋体" w:hAnsi="宋体" w:cs="Times New Roman" w:hint="eastAsia"/>
              </w:rPr>
              <w:t>：</w:t>
            </w:r>
            <w:r w:rsidR="00F638BB" w:rsidRPr="00E14557">
              <w:rPr>
                <w:rFonts w:ascii="宋体" w:eastAsia="宋体" w:hAnsi="宋体" w:cs="Times New Roman"/>
              </w:rPr>
              <w:t>省院省校合作项目</w:t>
            </w:r>
            <w:r w:rsidR="00F638BB">
              <w:rPr>
                <w:rFonts w:ascii="宋体" w:eastAsia="宋体" w:hAnsi="宋体" w:cs="Times New Roman" w:hint="eastAsia"/>
              </w:rPr>
              <w:t>）</w:t>
            </w:r>
            <w:r w:rsidR="00F638BB" w:rsidRPr="00E14557">
              <w:rPr>
                <w:rFonts w:ascii="宋体" w:eastAsia="宋体" w:hAnsi="宋体" w:cs="Times New Roman"/>
              </w:rPr>
              <w:t xml:space="preserve"> </w:t>
            </w:r>
            <w:r w:rsidRPr="00E14557">
              <w:rPr>
                <w:rFonts w:ascii="宋体" w:eastAsia="宋体" w:hAnsi="宋体" w:cs="Times New Roman"/>
              </w:rPr>
              <w:t>“根面龋中微生物</w:t>
            </w:r>
            <w:r w:rsidR="00F638BB">
              <w:rPr>
                <w:rFonts w:ascii="宋体" w:eastAsia="宋体" w:hAnsi="宋体" w:cs="Times New Roman"/>
              </w:rPr>
              <w:t>……</w:t>
            </w:r>
            <w:r w:rsidR="00F638BB" w:rsidRPr="00E14557">
              <w:rPr>
                <w:rFonts w:ascii="宋体" w:eastAsia="宋体" w:hAnsi="宋体" w:cs="Times New Roman"/>
              </w:rPr>
              <w:t>”</w:t>
            </w:r>
            <w:r w:rsidRPr="00E14557">
              <w:rPr>
                <w:rFonts w:ascii="宋体" w:eastAsia="宋体" w:hAnsi="宋体" w:cs="Times New Roman"/>
              </w:rPr>
              <w:t>（项目编号： 2020YFSY00</w:t>
            </w:r>
            <w:r w:rsidR="00F638BB">
              <w:rPr>
                <w:rFonts w:ascii="宋体" w:eastAsia="宋体" w:hAnsi="宋体" w:cs="Times New Roman"/>
              </w:rPr>
              <w:t>xx</w:t>
            </w:r>
            <w:r w:rsidRPr="00E14557">
              <w:rPr>
                <w:rFonts w:ascii="宋体" w:eastAsia="宋体" w:hAnsi="宋体" w:cs="Times New Roman"/>
              </w:rPr>
              <w:t>）进行了验收，</w:t>
            </w:r>
            <w:r w:rsidR="003F43D9">
              <w:rPr>
                <w:rFonts w:ascii="宋体" w:eastAsia="宋体" w:hAnsi="宋体" w:cs="Times New Roman" w:hint="eastAsia"/>
              </w:rPr>
              <w:t>专家组审阅相关资料，经质询讨论，</w:t>
            </w:r>
            <w:r w:rsidRPr="00E14557">
              <w:rPr>
                <w:rFonts w:ascii="宋体" w:eastAsia="宋体" w:hAnsi="宋体" w:cs="Times New Roman"/>
              </w:rPr>
              <w:t>形成如下验收意见：</w:t>
            </w:r>
          </w:p>
          <w:p w14:paraId="78A6EAAF" w14:textId="77777777" w:rsidR="00E14557" w:rsidRPr="00E14557" w:rsidRDefault="00E14557" w:rsidP="00E14557">
            <w:pPr>
              <w:spacing w:line="360" w:lineRule="auto"/>
              <w:ind w:firstLine="420"/>
              <w:rPr>
                <w:rFonts w:ascii="宋体" w:eastAsia="宋体" w:hAnsi="宋体" w:cs="Times New Roman"/>
              </w:rPr>
            </w:pPr>
            <w:r w:rsidRPr="00E14557">
              <w:rPr>
                <w:rFonts w:ascii="宋体" w:eastAsia="宋体" w:hAnsi="宋体" w:cs="Times New Roman"/>
              </w:rPr>
              <w:t>1、提供资料符合验收要求。</w:t>
            </w:r>
          </w:p>
          <w:p w14:paraId="36864239" w14:textId="1D2F541C" w:rsidR="00E14557" w:rsidRPr="00E14557" w:rsidRDefault="00E14557" w:rsidP="00E14557">
            <w:pPr>
              <w:spacing w:line="360" w:lineRule="auto"/>
              <w:ind w:firstLine="420"/>
              <w:rPr>
                <w:rFonts w:ascii="宋体" w:eastAsia="宋体" w:hAnsi="宋体" w:cs="Times New Roman"/>
              </w:rPr>
            </w:pPr>
            <w:r w:rsidRPr="00E14557">
              <w:rPr>
                <w:rFonts w:ascii="宋体" w:eastAsia="宋体" w:hAnsi="宋体" w:cs="Times New Roman"/>
              </w:rPr>
              <w:t>2、</w:t>
            </w:r>
            <w:r w:rsidR="00F638BB" w:rsidRPr="00F638BB">
              <w:rPr>
                <w:rFonts w:ascii="宋体" w:eastAsia="宋体" w:hAnsi="宋体" w:cs="Times New Roman" w:hint="eastAsia"/>
                <w:color w:val="FF0000"/>
              </w:rPr>
              <w:t>（依据项目情况填写）</w:t>
            </w:r>
            <w:r w:rsidRPr="00E14557">
              <w:rPr>
                <w:rFonts w:ascii="宋体" w:eastAsia="宋体" w:hAnsi="宋体" w:cs="Times New Roman"/>
              </w:rPr>
              <w:t>项目通过临床菌斑分析、黏性放线菌与白色念珠菌体外表型实验、转录组学测序、缺失株模型以及体内动物模型等一系列实验分析黏性放线菌、白色念珠菌与根面龋的相关性并进一步研究二者跨界交互作用促进根面龋发生发展的机制。研究首次证实了精氨酸通路在黏性放线菌和白色念珠菌交互作用中的调节功能，为后续根面龋的防治提供了新的靶点。研究还证实，伏立康唑可以作为辅助根龋防治的一种有效候选药物。2%伏立康唑可作为最佳浓度用于开发和制备新型抗菌粘接剂，有一定的临床应用前景。</w:t>
            </w:r>
          </w:p>
          <w:p w14:paraId="57A747EB" w14:textId="61CDEB3F" w:rsidR="00E14557" w:rsidRPr="00E14557" w:rsidRDefault="00E14557" w:rsidP="00E14557">
            <w:pPr>
              <w:spacing w:line="360" w:lineRule="auto"/>
              <w:ind w:firstLine="420"/>
              <w:rPr>
                <w:rFonts w:ascii="宋体" w:eastAsia="宋体" w:hAnsi="宋体" w:cs="Times New Roman"/>
              </w:rPr>
            </w:pPr>
            <w:r w:rsidRPr="00E14557">
              <w:rPr>
                <w:rFonts w:ascii="宋体" w:eastAsia="宋体" w:hAnsi="宋体" w:cs="Times New Roman"/>
              </w:rPr>
              <w:t>3、</w:t>
            </w:r>
            <w:r w:rsidR="00F638BB" w:rsidRPr="00F638BB">
              <w:rPr>
                <w:rFonts w:ascii="宋体" w:eastAsia="宋体" w:hAnsi="宋体" w:cs="Times New Roman" w:hint="eastAsia"/>
                <w:color w:val="FF0000"/>
              </w:rPr>
              <w:t>（依据项目情况填写）</w:t>
            </w:r>
            <w:r w:rsidRPr="00E14557">
              <w:rPr>
                <w:rFonts w:ascii="宋体" w:eastAsia="宋体" w:hAnsi="宋体" w:cs="Times New Roman"/>
              </w:rPr>
              <w:t>项目共发表文章</w:t>
            </w:r>
            <w:r w:rsidR="00F638BB">
              <w:rPr>
                <w:rFonts w:ascii="宋体" w:eastAsia="宋体" w:hAnsi="宋体" w:cs="Times New Roman"/>
              </w:rPr>
              <w:t>3</w:t>
            </w:r>
            <w:r w:rsidRPr="00E14557">
              <w:rPr>
                <w:rFonts w:ascii="宋体" w:eastAsia="宋体" w:hAnsi="宋体" w:cs="Times New Roman"/>
              </w:rPr>
              <w:t>篇，会议摘要1篇；获得实用新型专利1项，培养6名硕士研究生毕业，完成了任务书的考核指标。</w:t>
            </w:r>
          </w:p>
          <w:p w14:paraId="6DA473EA" w14:textId="477ED996" w:rsidR="00C33BE2" w:rsidRPr="00E14557" w:rsidRDefault="00E14557" w:rsidP="00E14557">
            <w:pPr>
              <w:spacing w:line="360" w:lineRule="auto"/>
              <w:ind w:firstLine="420"/>
              <w:rPr>
                <w:rFonts w:ascii="宋体" w:eastAsia="宋体" w:hAnsi="宋体" w:cs="Times New Roman"/>
              </w:rPr>
            </w:pPr>
            <w:r w:rsidRPr="00E14557">
              <w:rPr>
                <w:rFonts w:ascii="宋体" w:eastAsia="宋体" w:hAnsi="宋体" w:cs="Times New Roman" w:hint="eastAsia"/>
              </w:rPr>
              <w:t>专家组同意该项目通过验收。</w:t>
            </w:r>
          </w:p>
          <w:p w14:paraId="58FFB9DD" w14:textId="77777777" w:rsidR="00C33BE2" w:rsidRDefault="00C33BE2" w:rsidP="00C73F31">
            <w:pPr>
              <w:spacing w:line="360" w:lineRule="auto"/>
              <w:ind w:firstLineChars="200" w:firstLine="420"/>
              <w:rPr>
                <w:rFonts w:ascii="黑体" w:eastAsia="黑体" w:hAnsi="黑体" w:cs="Times New Roman"/>
              </w:rPr>
            </w:pPr>
            <w:r>
              <w:rPr>
                <w:rFonts w:ascii="黑体" w:eastAsia="黑体" w:hAnsi="黑体" w:cs="Times New Roman" w:hint="eastAsia"/>
              </w:rPr>
              <w:t>（二）经费使用情况总体评价（每空必填）</w:t>
            </w:r>
          </w:p>
          <w:p w14:paraId="73BCEC86" w14:textId="343E5546" w:rsidR="00C33BE2" w:rsidRPr="00E14557" w:rsidRDefault="00E14557" w:rsidP="00E14557">
            <w:pPr>
              <w:spacing w:line="360" w:lineRule="auto"/>
              <w:ind w:firstLine="420"/>
              <w:rPr>
                <w:rFonts w:ascii="宋体" w:eastAsia="宋体" w:hAnsi="宋体" w:cs="Times New Roman"/>
              </w:rPr>
            </w:pPr>
            <w:r w:rsidRPr="00E14557">
              <w:rPr>
                <w:rFonts w:ascii="宋体" w:eastAsia="宋体" w:hAnsi="宋体" w:cs="Times New Roman" w:hint="eastAsia"/>
              </w:rPr>
              <w:t>经费使用基本合理</w:t>
            </w:r>
            <w:r>
              <w:rPr>
                <w:rFonts w:ascii="宋体" w:eastAsia="宋体" w:hAnsi="宋体" w:cs="Times New Roman" w:hint="eastAsia"/>
              </w:rPr>
              <w:t>。</w:t>
            </w:r>
          </w:p>
          <w:p w14:paraId="4AB11763" w14:textId="6A07746B" w:rsidR="00C33BE2" w:rsidRDefault="00423FB5" w:rsidP="00423FB5">
            <w:pPr>
              <w:spacing w:line="360" w:lineRule="auto"/>
              <w:ind w:firstLineChars="200" w:firstLine="420"/>
              <w:rPr>
                <w:rFonts w:ascii="黑体" w:eastAsia="黑体" w:hAnsi="黑体" w:cs="Times New Roman"/>
                <w:b/>
              </w:rPr>
            </w:pPr>
            <w:r>
              <w:rPr>
                <w:rFonts w:cs="Times New Roman"/>
              </w:rPr>
              <w:t>+</w:t>
            </w:r>
            <w:r w:rsidR="00C33BE2">
              <w:rPr>
                <w:rFonts w:ascii="黑体" w:eastAsia="黑体" w:hAnsi="黑体" w:cs="Times New Roman" w:hint="eastAsia"/>
              </w:rPr>
              <w:t>（三）需要调整或整改的问题</w:t>
            </w:r>
          </w:p>
          <w:p w14:paraId="06DB0018" w14:textId="77777777" w:rsidR="00C33BE2" w:rsidRDefault="00C33BE2" w:rsidP="00C73F31">
            <w:pPr>
              <w:spacing w:line="360" w:lineRule="auto"/>
              <w:rPr>
                <w:rFonts w:ascii="黑体" w:eastAsia="黑体" w:hAnsi="黑体" w:cs="Times New Roman"/>
                <w:b/>
              </w:rPr>
            </w:pPr>
          </w:p>
          <w:p w14:paraId="1A9F4501" w14:textId="77777777" w:rsidR="00C33BE2" w:rsidRDefault="00C33BE2" w:rsidP="00C73F31">
            <w:pPr>
              <w:spacing w:line="360" w:lineRule="auto"/>
              <w:ind w:firstLineChars="150" w:firstLine="316"/>
              <w:rPr>
                <w:rFonts w:ascii="黑体" w:eastAsia="黑体" w:hAnsi="黑体" w:cs="Times New Roman"/>
                <w:b/>
              </w:rPr>
            </w:pPr>
          </w:p>
          <w:p w14:paraId="6B26F840" w14:textId="77777777" w:rsidR="00C33BE2" w:rsidRDefault="00C33BE2" w:rsidP="00C73F31">
            <w:pPr>
              <w:spacing w:line="360" w:lineRule="auto"/>
              <w:ind w:firstLineChars="200" w:firstLine="420"/>
              <w:rPr>
                <w:rFonts w:ascii="黑体" w:eastAsia="黑体" w:hAnsi="黑体" w:cs="Times New Roman"/>
              </w:rPr>
            </w:pPr>
            <w:r>
              <w:rPr>
                <w:rFonts w:ascii="黑体" w:eastAsia="黑体" w:hAnsi="黑体" w:cs="宋体" w:hint="eastAsia"/>
              </w:rPr>
              <w:t>验收结论（</w:t>
            </w:r>
            <w:r>
              <w:rPr>
                <w:rFonts w:cs="Times New Roman" w:hint="eastAsia"/>
              </w:rPr>
              <w:t>总得分）：</w:t>
            </w:r>
            <w:r>
              <w:rPr>
                <w:rFonts w:ascii="黑体" w:eastAsia="黑体" w:hAnsi="黑体" w:cs="Times New Roman"/>
                <w:kern w:val="0"/>
                <w:sz w:val="24"/>
                <w:szCs w:val="24"/>
                <w:u w:val="single"/>
              </w:rPr>
              <w:t xml:space="preserve">        </w:t>
            </w:r>
            <w:r>
              <w:rPr>
                <w:rFonts w:ascii="宋体" w:hAnsi="宋体" w:cs="宋体" w:hint="eastAsia"/>
              </w:rPr>
              <w:t>分</w:t>
            </w:r>
          </w:p>
          <w:p w14:paraId="510E94A1" w14:textId="77777777" w:rsidR="00C33BE2" w:rsidRDefault="00C33BE2" w:rsidP="00C73F31">
            <w:pPr>
              <w:spacing w:line="360" w:lineRule="auto"/>
              <w:ind w:firstLineChars="350" w:firstLine="735"/>
              <w:rPr>
                <w:rFonts w:ascii="宋体" w:cs="Times New Roman"/>
              </w:rPr>
            </w:pPr>
            <w:r>
              <w:rPr>
                <w:rFonts w:ascii="宋体" w:hAnsi="宋体" w:cs="宋体" w:hint="eastAsia"/>
              </w:rPr>
              <w:t>□</w:t>
            </w:r>
            <w:r>
              <w:rPr>
                <w:rFonts w:ascii="宋体" w:hAnsi="宋体" w:cs="宋体" w:hint="eastAsia"/>
              </w:rPr>
              <w:t xml:space="preserve"> </w:t>
            </w:r>
            <w:r>
              <w:rPr>
                <w:rFonts w:ascii="宋体" w:hAnsi="宋体" w:cs="宋体"/>
              </w:rPr>
              <w:t>1</w:t>
            </w:r>
            <w:r>
              <w:rPr>
                <w:rFonts w:ascii="宋体" w:hAnsi="宋体" w:cs="宋体" w:hint="eastAsia"/>
              </w:rPr>
              <w:t>通过验收</w:t>
            </w:r>
          </w:p>
          <w:p w14:paraId="3768B530" w14:textId="77777777" w:rsidR="00C33BE2" w:rsidRDefault="00C33BE2" w:rsidP="00C73F31">
            <w:pPr>
              <w:spacing w:line="360" w:lineRule="auto"/>
              <w:ind w:firstLineChars="350" w:firstLine="735"/>
              <w:rPr>
                <w:rFonts w:ascii="宋体" w:hAnsi="宋体" w:cs="宋体"/>
              </w:rPr>
            </w:pPr>
            <w:r>
              <w:rPr>
                <w:rFonts w:ascii="宋体" w:hAnsi="宋体" w:cs="宋体" w:hint="eastAsia"/>
              </w:rPr>
              <w:t>□</w:t>
            </w:r>
            <w:r>
              <w:rPr>
                <w:rFonts w:ascii="宋体" w:hAnsi="宋体" w:cs="宋体" w:hint="eastAsia"/>
              </w:rPr>
              <w:t xml:space="preserve"> 2</w:t>
            </w:r>
            <w:r>
              <w:rPr>
                <w:rFonts w:ascii="宋体" w:hAnsi="宋体" w:cs="宋体" w:hint="eastAsia"/>
              </w:rPr>
              <w:t>不通过验收</w:t>
            </w:r>
          </w:p>
          <w:p w14:paraId="46FBBDF7" w14:textId="427D9E53" w:rsidR="00C33BE2" w:rsidRDefault="00C33BE2" w:rsidP="00C73F31">
            <w:pPr>
              <w:spacing w:line="360" w:lineRule="auto"/>
              <w:ind w:firstLineChars="350" w:firstLine="735"/>
              <w:rPr>
                <w:rFonts w:ascii="宋体" w:hAnsi="宋体" w:cs="宋体"/>
                <w:u w:val="single"/>
              </w:rPr>
            </w:pPr>
            <w:r>
              <w:rPr>
                <w:rFonts w:ascii="宋体" w:hAnsi="宋体" w:cs="宋体" w:hint="eastAsia"/>
              </w:rPr>
              <w:t xml:space="preserve">   </w:t>
            </w:r>
            <w:r>
              <w:rPr>
                <w:rFonts w:ascii="宋体" w:hAnsi="宋体" w:cs="宋体" w:hint="eastAsia"/>
              </w:rPr>
              <w:t>专家组</w:t>
            </w:r>
            <w:r w:rsidR="00423FB5">
              <w:rPr>
                <w:rFonts w:ascii="宋体" w:hAnsi="宋体" w:cs="宋体" w:hint="eastAsia"/>
              </w:rPr>
              <w:t>（</w:t>
            </w:r>
            <w:r>
              <w:rPr>
                <w:rFonts w:ascii="宋体" w:hAnsi="宋体" w:cs="宋体" w:hint="eastAsia"/>
              </w:rPr>
              <w:t>长</w:t>
            </w:r>
            <w:r w:rsidR="00423FB5">
              <w:rPr>
                <w:rFonts w:ascii="宋体" w:hAnsi="宋体" w:cs="宋体" w:hint="eastAsia"/>
              </w:rPr>
              <w:t>）签字</w:t>
            </w:r>
            <w:r>
              <w:rPr>
                <w:rFonts w:ascii="宋体" w:hAnsi="宋体" w:cs="宋体" w:hint="eastAsia"/>
              </w:rPr>
              <w:t>：</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rPr>
              <w:t xml:space="preserve"> </w:t>
            </w:r>
            <w:r w:rsidR="001C2302">
              <w:rPr>
                <w:rFonts w:ascii="宋体" w:hAnsi="宋体" w:cs="宋体"/>
              </w:rPr>
              <w:t xml:space="preserve">  </w:t>
            </w:r>
          </w:p>
          <w:p w14:paraId="42B38A2B" w14:textId="77777777" w:rsidR="00C33BE2" w:rsidRDefault="00C33BE2" w:rsidP="00C73F31">
            <w:pPr>
              <w:spacing w:line="360" w:lineRule="auto"/>
              <w:rPr>
                <w:rFonts w:ascii="宋体" w:hAnsi="宋体" w:cs="宋体"/>
              </w:rPr>
            </w:pPr>
            <w:r>
              <w:rPr>
                <w:rFonts w:ascii="宋体" w:hAnsi="宋体" w:cs="宋体"/>
              </w:rPr>
              <w:t xml:space="preserve">                           </w:t>
            </w:r>
            <w:bookmarkStart w:id="0" w:name="_GoBack"/>
            <w:bookmarkEnd w:id="0"/>
            <w:r>
              <w:rPr>
                <w:rFonts w:ascii="宋体" w:hAnsi="宋体" w:cs="宋体"/>
              </w:rPr>
              <w:t xml:space="preserve">          </w:t>
            </w:r>
            <w:r>
              <w:rPr>
                <w:rFonts w:ascii="宋体" w:hAnsi="宋体" w:cs="宋体" w:hint="eastAsia"/>
              </w:rPr>
              <w:t xml:space="preserve">                     </w:t>
            </w:r>
            <w:r>
              <w:rPr>
                <w:rFonts w:ascii="宋体" w:hAnsi="宋体" w:cs="宋体" w:hint="eastAsia"/>
              </w:rPr>
              <w:t>年</w:t>
            </w:r>
            <w:r>
              <w:rPr>
                <w:rFonts w:ascii="宋体" w:hAnsi="宋体" w:cs="宋体" w:hint="eastAsia"/>
              </w:rPr>
              <w:t xml:space="preserve">    </w:t>
            </w:r>
            <w:r>
              <w:rPr>
                <w:rFonts w:ascii="宋体" w:hAnsi="宋体" w:cs="宋体" w:hint="eastAsia"/>
              </w:rPr>
              <w:t>月</w:t>
            </w:r>
            <w:r>
              <w:rPr>
                <w:rFonts w:ascii="宋体" w:hAnsi="宋体" w:cs="宋体" w:hint="eastAsia"/>
              </w:rPr>
              <w:t xml:space="preserve">    </w:t>
            </w:r>
            <w:r>
              <w:rPr>
                <w:rFonts w:ascii="宋体" w:hAnsi="宋体" w:cs="宋体" w:hint="eastAsia"/>
              </w:rPr>
              <w:t>日</w:t>
            </w:r>
            <w:r>
              <w:rPr>
                <w:rFonts w:ascii="宋体" w:hAnsi="宋体" w:cs="宋体"/>
              </w:rPr>
              <w:t xml:space="preserve">   </w:t>
            </w:r>
          </w:p>
        </w:tc>
      </w:tr>
    </w:tbl>
    <w:p w14:paraId="50B6CA9E" w14:textId="77777777" w:rsidR="0052212C" w:rsidRDefault="0052212C"/>
    <w:sectPr w:rsidR="005221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00B4A" w14:textId="77777777" w:rsidR="005176AB" w:rsidRDefault="005176AB" w:rsidP="001C2302">
      <w:r>
        <w:separator/>
      </w:r>
    </w:p>
  </w:endnote>
  <w:endnote w:type="continuationSeparator" w:id="0">
    <w:p w14:paraId="792FDB2D" w14:textId="77777777" w:rsidR="005176AB" w:rsidRDefault="005176AB" w:rsidP="001C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D8092" w14:textId="77777777" w:rsidR="005176AB" w:rsidRDefault="005176AB" w:rsidP="001C2302">
      <w:r>
        <w:separator/>
      </w:r>
    </w:p>
  </w:footnote>
  <w:footnote w:type="continuationSeparator" w:id="0">
    <w:p w14:paraId="2AAF31C5" w14:textId="77777777" w:rsidR="005176AB" w:rsidRDefault="005176AB" w:rsidP="001C23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BE2"/>
    <w:rsid w:val="00012C2E"/>
    <w:rsid w:val="00052A23"/>
    <w:rsid w:val="00125BA1"/>
    <w:rsid w:val="001C2302"/>
    <w:rsid w:val="00244A75"/>
    <w:rsid w:val="002E395A"/>
    <w:rsid w:val="003515A7"/>
    <w:rsid w:val="003B4FE2"/>
    <w:rsid w:val="003F43D9"/>
    <w:rsid w:val="00423FB5"/>
    <w:rsid w:val="004B6ECE"/>
    <w:rsid w:val="005176AB"/>
    <w:rsid w:val="0052212C"/>
    <w:rsid w:val="005908D3"/>
    <w:rsid w:val="005F61CF"/>
    <w:rsid w:val="007E42D4"/>
    <w:rsid w:val="00BD40A5"/>
    <w:rsid w:val="00C33BE2"/>
    <w:rsid w:val="00C96E4B"/>
    <w:rsid w:val="00CC67CB"/>
    <w:rsid w:val="00E14557"/>
    <w:rsid w:val="00E33BC6"/>
    <w:rsid w:val="00F63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32094"/>
  <w15:chartTrackingRefBased/>
  <w15:docId w15:val="{876E62E4-869D-4B6B-8253-6BAE2FF4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B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23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2302"/>
    <w:rPr>
      <w:sz w:val="18"/>
      <w:szCs w:val="18"/>
    </w:rPr>
  </w:style>
  <w:style w:type="paragraph" w:styleId="a4">
    <w:name w:val="footer"/>
    <w:basedOn w:val="a"/>
    <w:link w:val="Char0"/>
    <w:uiPriority w:val="99"/>
    <w:unhideWhenUsed/>
    <w:rsid w:val="001C2302"/>
    <w:pPr>
      <w:tabs>
        <w:tab w:val="center" w:pos="4153"/>
        <w:tab w:val="right" w:pos="8306"/>
      </w:tabs>
      <w:snapToGrid w:val="0"/>
      <w:jc w:val="left"/>
    </w:pPr>
    <w:rPr>
      <w:sz w:val="18"/>
      <w:szCs w:val="18"/>
    </w:rPr>
  </w:style>
  <w:style w:type="character" w:customStyle="1" w:styleId="Char0">
    <w:name w:val="页脚 Char"/>
    <w:basedOn w:val="a0"/>
    <w:link w:val="a4"/>
    <w:uiPriority w:val="99"/>
    <w:rsid w:val="001C230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90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101</Words>
  <Characters>580</Characters>
  <Application>Microsoft Office Word</Application>
  <DocSecurity>0</DocSecurity>
  <Lines>4</Lines>
  <Paragraphs>1</Paragraphs>
  <ScaleCrop>false</ScaleCrop>
  <Company/>
  <LinksUpToDate>false</LinksUpToDate>
  <CharactersWithSpaces>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杨丹妮</dc:creator>
  <cp:keywords/>
  <dc:description/>
  <cp:lastModifiedBy>黄健</cp:lastModifiedBy>
  <cp:revision>8</cp:revision>
  <dcterms:created xsi:type="dcterms:W3CDTF">2023-04-19T06:39:00Z</dcterms:created>
  <dcterms:modified xsi:type="dcterms:W3CDTF">2025-06-27T01:39:00Z</dcterms:modified>
</cp:coreProperties>
</file>