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四川大学华西医院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2024年麻醉科护士规范化培训理论考试名单</w:t>
      </w:r>
    </w:p>
    <w:tbl>
      <w:tblPr>
        <w:tblW w:w="7759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557"/>
        <w:gridCol w:w="4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付晓红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1999年07月***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尹华苹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1999年06月***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支若云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2000年09月***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全昌艳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李润雪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孙慧颖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凌思祺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2000年06月***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罗巧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1998年07月***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都畅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罗芳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汪珏红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1998年05月***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姚林希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王禹骄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杨泽源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蒋冬梅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罗欣然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1999年05月***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余茜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薛建华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1998年09月***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叶晓钰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倪新雨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1999年05月***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胡桂英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胡芮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2000年06月***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唐媛媛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吕臣燕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1999年07月***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钟霁月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何嘉雯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2000年07月***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钱雪梅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1998年12月***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余梓璇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2000年07月***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张丽霞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易巧铃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1998年09月***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1999年11月***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2000年05月***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邹兴海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2000年01月***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王紫琪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2000年04月***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2000年10月***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龚燕秋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倪思雨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段秋菊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2000年09月***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出生日期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周文婧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1999年05月***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严仕琼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1998年03月***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李宛霖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1999年03月***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1999年08月***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1999年02月***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彭丽君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1999年07月***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华康行书体W5">
    <w:panose1 w:val="03000509000000000000"/>
    <w:charset w:val="86"/>
    <w:family w:val="auto"/>
    <w:pitch w:val="default"/>
    <w:sig w:usb0="A00002BF" w:usb1="3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Dc1YjU2YTdkMmE4ZjExMTZkMzYxYzBjMWU4NDkifQ=="/>
  </w:docVars>
  <w:rsids>
    <w:rsidRoot w:val="630A0BB2"/>
    <w:rsid w:val="08797994"/>
    <w:rsid w:val="2FFFB284"/>
    <w:rsid w:val="5F6A3CDB"/>
    <w:rsid w:val="630A0BB2"/>
    <w:rsid w:val="CFEFD9AB"/>
    <w:rsid w:val="FF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2024-03-30T15:53:00Z</dcterms:created>
  <dc:creator>家耀RachAtaYeshua</dc:creator>
  <cp:lastModifiedBy>家耀RachAtaYeshua</cp:lastModifiedBy>
  <dcterms:modified xsi:type="dcterms:W3CDTF">2024-04-02T11:58:31Z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0D8EC02FCB880656067F0B66CBC57DDF_43</vt:lpwstr>
  </property>
</Properties>
</file>